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187632FA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8F5E25">
        <w:rPr>
          <w:rFonts w:cstheme="minorHAnsi"/>
          <w:b/>
          <w:bCs/>
          <w:lang w:val="es-ES_tradnl"/>
        </w:rPr>
        <w:t>p</w:t>
      </w:r>
      <w:r w:rsidR="008F5E25" w:rsidRPr="008F5E25">
        <w:rPr>
          <w:rFonts w:cstheme="minorHAnsi"/>
          <w:b/>
          <w:bCs/>
          <w:lang w:val="es-ES_tradnl"/>
        </w:rPr>
        <w:t xml:space="preserve">rograma de incentivos </w:t>
      </w:r>
      <w:r w:rsidR="00DF1787">
        <w:rPr>
          <w:rFonts w:cstheme="minorHAnsi"/>
          <w:b/>
          <w:bCs/>
          <w:lang w:val="es-ES_tradnl"/>
        </w:rPr>
        <w:t>4</w:t>
      </w:r>
      <w:r w:rsidR="008F5E25" w:rsidRPr="008F5E25">
        <w:rPr>
          <w:rFonts w:cstheme="minorHAnsi"/>
          <w:b/>
          <w:bCs/>
          <w:lang w:val="es-ES_tradnl"/>
        </w:rPr>
        <w:t xml:space="preserve"> a la cadena de valor innovadora y de conocimiento del hidrógeno renovable</w:t>
      </w:r>
      <w:r w:rsidR="004F1C34" w:rsidRPr="003F67C0">
        <w:rPr>
          <w:rFonts w:cstheme="minorHAnsi"/>
          <w:b/>
          <w:bCs/>
          <w:lang w:val="es-ES_tradnl"/>
        </w:rPr>
        <w:t xml:space="preserve"> 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NextGenerationEU</w:t>
      </w:r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>[ Nº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>[- Nº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34A4C080" w:rsidR="00D83E2F" w:rsidRPr="00FA0604" w:rsidRDefault="008F5E25" w:rsidP="000226C0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FA0604">
        <w:rPr>
          <w:rFonts w:cstheme="minorHAnsi"/>
          <w:lang w:val="es-ES_tradnl"/>
        </w:rPr>
        <w:lastRenderedPageBreak/>
        <w:t>Orden TED/1444/2021, de 22 de diciembre, por la que se aprueban las bases reguladoras para la concesión de ayudas correspondientes al programa de incentivos a la cadena de valor innovadora y de conocimiento del hidrógeno renovable en el marco del Plan de Recuperación, Transformación y Resiliencia</w:t>
      </w:r>
      <w:r w:rsidR="00CF6763" w:rsidRPr="00FA0604">
        <w:rPr>
          <w:rFonts w:cstheme="minorHAnsi"/>
          <w:lang w:val="es-ES_tradnl"/>
        </w:rPr>
        <w:t xml:space="preserve">. </w:t>
      </w:r>
      <w:hyperlink r:id="rId8" w:history="1">
        <w:r w:rsidRPr="00FA0604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TED/1444/2021, de 22 de diciembre</w:t>
        </w:r>
      </w:hyperlink>
    </w:p>
    <w:p w14:paraId="56C94D34" w14:textId="57CB91F3" w:rsidR="009B0F00" w:rsidRPr="00DF1787" w:rsidRDefault="00DF1787" w:rsidP="00183A8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DF1787">
        <w:rPr>
          <w:rFonts w:cstheme="minorHAnsi"/>
          <w:lang w:val="es-ES_tradnl"/>
        </w:rPr>
        <w:t>Resolución de 18 de febrero de 2022 de la Presidenta de la E.P.E. Instituto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para la Diversificación y Ahorro de la Energía (IDAE), M.P. por la que se da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traslado y comunica a la Base de Datos Nacional de Subvenciones (BDNS)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la Resolución de 18 de febrero de 2022, del Consejo de Administración de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E.P.E. Instituto para la Diversificación y Ahorro de la Energía (IDAE), M.P.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por la que se aprueba la primera convocatoria correspondiente al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“programa de incentivos 4: retos de investigación básica-fundamental,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pilotos innovadores y la formación en tecnologías habilitadoras clave”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dentro de la cadena de valor, dentro de los programas de incentivos a la</w:t>
      </w:r>
      <w:r w:rsidRPr="00DF1787"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cadena de valor innovadora y de conocimiento del hidrógeno renovable en</w:t>
      </w:r>
      <w:r>
        <w:rPr>
          <w:rFonts w:cstheme="minorHAnsi"/>
          <w:lang w:val="es-ES_tradnl"/>
        </w:rPr>
        <w:t xml:space="preserve"> </w:t>
      </w:r>
      <w:r w:rsidRPr="00DF1787">
        <w:rPr>
          <w:rFonts w:cstheme="minorHAnsi"/>
          <w:lang w:val="es-ES_tradnl"/>
        </w:rPr>
        <w:t>el Marco del Plan de Recuperación, Transformación y Resiliencia</w:t>
      </w:r>
      <w:r w:rsidR="009B0F00" w:rsidRPr="00DF1787">
        <w:rPr>
          <w:rFonts w:cstheme="minorHAnsi"/>
          <w:lang w:val="es-ES_tradnl"/>
        </w:rPr>
        <w:t xml:space="preserve">. </w:t>
      </w:r>
      <w:hyperlink r:id="rId9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1ª Convocatoria programa de incentivos 4</w:t>
        </w:r>
      </w:hyperlink>
      <w:r w:rsidR="00FA0604" w:rsidRPr="00DF1787">
        <w:rPr>
          <w:rStyle w:val="Hipervnculo"/>
          <w:rFonts w:eastAsia="Arial"/>
          <w:bCs/>
          <w:iCs/>
          <w:spacing w:val="1"/>
          <w:sz w:val="22"/>
        </w:rPr>
        <w:t xml:space="preserve"> </w:t>
      </w:r>
    </w:p>
    <w:p w14:paraId="1F2DCA72" w14:textId="2DF49B08" w:rsidR="00CF6763" w:rsidRPr="00DF1787" w:rsidRDefault="00DF1787" w:rsidP="00C144B6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color w:val="auto"/>
          <w:sz w:val="22"/>
          <w:u w:val="none"/>
        </w:rPr>
      </w:pPr>
      <w:r>
        <w:t>Resolución del Director General de Política Energética y Vicepresidente del Consejo de</w:t>
      </w:r>
      <w:r>
        <w:t xml:space="preserve"> </w:t>
      </w:r>
      <w:r>
        <w:t>Administración del E.P.E Instituto para la Diversificación y Ahorro de la Energía (IDAE), M.P.,</w:t>
      </w:r>
      <w:r>
        <w:t xml:space="preserve"> </w:t>
      </w:r>
      <w:r>
        <w:t>por la que se conceden ayudas correspondientes a la “Primera Convocatoria de programa</w:t>
      </w:r>
      <w:r>
        <w:t xml:space="preserve"> </w:t>
      </w:r>
      <w:r>
        <w:t>de incentivos 4: retos de investigación básica-fundamental, pilotos innovadores y la</w:t>
      </w:r>
      <w:r>
        <w:t xml:space="preserve"> </w:t>
      </w:r>
      <w:r>
        <w:t>formación en tecnologías habilitadoras clave dentro de los programas de incentivos a la</w:t>
      </w:r>
      <w:r>
        <w:t xml:space="preserve"> </w:t>
      </w:r>
      <w:r>
        <w:t>cadena de valor innovadora y de conocimiento del hidrógeno renovable, en el marco del</w:t>
      </w:r>
      <w:r>
        <w:t xml:space="preserve"> </w:t>
      </w:r>
      <w:r>
        <w:t>«Plan de Recuperación, Transformación y Resiliencia – Financiado por la Unión Europea–</w:t>
      </w:r>
      <w:r>
        <w:t xml:space="preserve"> </w:t>
      </w:r>
      <w:r>
        <w:t>NextGenerationEU»”,cuyas Bases Reguladoras fueron establecidas mediante la Orden</w:t>
      </w:r>
      <w:r>
        <w:t xml:space="preserve"> </w:t>
      </w:r>
      <w:r>
        <w:t>TED/1444/2021, de 22 de diciembre de 2021 del Ministerio para la Transición Ecológica y el</w:t>
      </w:r>
      <w:r>
        <w:t xml:space="preserve"> </w:t>
      </w:r>
      <w:r>
        <w:t>Reto Demográfico (B.O.E. núm. 308, de 24 de diciembre de 2021).</w:t>
      </w:r>
      <w:r w:rsidR="00FA0604" w:rsidRPr="00FA0604">
        <w:t xml:space="preserve"> </w:t>
      </w:r>
      <w:hyperlink r:id="rId10" w:history="1">
        <w:r>
          <w:rPr>
            <w:rStyle w:val="Hipervnculo"/>
            <w:sz w:val="22"/>
          </w:rPr>
          <w:t>Resolución definitiva 1ª Convocatoria Programa de incentivos 4</w:t>
        </w:r>
      </w:hyperlink>
    </w:p>
    <w:p w14:paraId="3ABC3FA5" w14:textId="6B68D982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</w:t>
      </w:r>
      <w:r w:rsidR="00DF1787">
        <w:rPr>
          <w:rFonts w:cstheme="minorHAnsi"/>
          <w:lang w:val="es-ES_tradnl"/>
        </w:rPr>
        <w:t>4</w:t>
      </w:r>
      <w:r w:rsidR="00FA0604" w:rsidRPr="00FA0604">
        <w:rPr>
          <w:rFonts w:cstheme="minorHAnsi"/>
          <w:lang w:val="es-ES_tradnl"/>
        </w:rPr>
        <w:t xml:space="preserve"> a la cadena de valor innovadora y de conocimiento del hidrógeno renovable</w:t>
      </w:r>
      <w:r w:rsidRPr="003F67C0">
        <w:rPr>
          <w:rFonts w:cstheme="minorHAnsi"/>
          <w:lang w:val="es-ES_tradnl"/>
        </w:rPr>
        <w:t xml:space="preserve">. </w:t>
      </w:r>
      <w:hyperlink r:id="rId11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 xml:space="preserve">Comprobación de que la memoria económica incluye una relación clasificada de los contratos relativos a la actividad subvencionada con identificación del contratista, procedimiento de contratación, importe, fecha de </w:t>
      </w:r>
      <w:r w:rsidRPr="008E687A">
        <w:rPr>
          <w:rFonts w:eastAsia="MS Mincho" w:cstheme="minorHAnsi"/>
          <w:lang w:val="es-ES_tradnl"/>
        </w:rPr>
        <w:lastRenderedPageBreak/>
        <w:t>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519A894B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r w:rsidR="00E56FBA" w:rsidRPr="00AC61AB">
        <w:rPr>
          <w:rFonts w:cstheme="minorHAnsi"/>
          <w:highlight w:val="lightGray"/>
          <w:lang w:val="es-ES_tradnl"/>
        </w:rPr>
        <w:t>y,</w:t>
      </w:r>
      <w:r w:rsidRPr="00AC61AB">
        <w:rPr>
          <w:rFonts w:cstheme="minorHAnsi"/>
          <w:highlight w:val="lightGray"/>
          <w:lang w:val="es-ES_tradnl"/>
        </w:rPr>
        <w:t xml:space="preserve"> por tanto, ha seguido </w:t>
      </w:r>
      <w:r w:rsidRPr="00AC61AB">
        <w:rPr>
          <w:rFonts w:cstheme="minorHAnsi"/>
          <w:highlight w:val="lightGray"/>
          <w:lang w:val="es-ES_tradnl"/>
        </w:rPr>
        <w:lastRenderedPageBreak/>
        <w:t>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lastRenderedPageBreak/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Nº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7C3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21BF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5E25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77BF1"/>
    <w:rsid w:val="00A81067"/>
    <w:rsid w:val="00A81FD6"/>
    <w:rsid w:val="00A821F4"/>
    <w:rsid w:val="00A848A0"/>
    <w:rsid w:val="00A8591F"/>
    <w:rsid w:val="00A86CB3"/>
    <w:rsid w:val="00A87BB0"/>
    <w:rsid w:val="00A910E7"/>
    <w:rsid w:val="00A96EEB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0636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3F9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787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56FBA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0604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1/12/24/pdfs/BOE-A-2021-21341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programa-de-incentivos-4-retos-de-investigacion-basica-fundamental-pilotos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2024-02/H2CADVALOR_P4_Resolucion_Definitiva_VPresidente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H2_Cadena-de-valor_PRTR/Resolucion%20SEE%20convocatoria%20H2%20cadena%20valor%20P4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6</Pages>
  <Words>2225</Words>
  <Characters>12243</Characters>
  <Application>Microsoft Office Word</Application>
  <DocSecurity>0</DocSecurity>
  <Lines>102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16</cp:revision>
  <cp:lastPrinted>2023-06-08T14:25:00Z</cp:lastPrinted>
  <dcterms:created xsi:type="dcterms:W3CDTF">2023-11-13T10:17:00Z</dcterms:created>
  <dcterms:modified xsi:type="dcterms:W3CDTF">2025-07-29T09:17:00Z</dcterms:modified>
</cp:coreProperties>
</file>